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杨凌示范区展览局第29届农高会线上展会3d虚拟沙盘、展团实景上云VR展示服务采购成交结果公告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2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一、项目编号：YL-2022-000032-4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2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二、项目名称：第29届农高会线上展会3d虚拟沙盘、展团实景上云VR展示服务采购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2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合同包1(第29届农高会线上展会3D虚拟沙盘、展团实景上云VR展示服务采购项目):</w:t>
      </w:r>
    </w:p>
    <w:tbl>
      <w:tblPr>
        <w:tblW w:w="96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6"/>
        <w:gridCol w:w="5215"/>
        <w:gridCol w:w="16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Header/>
        </w:trPr>
        <w:tc>
          <w:tcPr>
            <w:tcW w:w="28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5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6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西安博奥软件科技有限公司</w:t>
            </w:r>
          </w:p>
        </w:tc>
        <w:tc>
          <w:tcPr>
            <w:tcW w:w="5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陕西省西安市国家民用航天产业基地东长安街501号运维国际总部大厦B座B801室036号</w:t>
            </w:r>
          </w:p>
        </w:tc>
        <w:tc>
          <w:tcPr>
            <w:tcW w:w="16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389,000.00元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2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合同包1(第29届农高会线上展会3D虚拟沙盘、展团实景上云VR展示服务采购项目):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服务类（西安博奥软件科技有限公司）</w:t>
      </w:r>
    </w:p>
    <w:tbl>
      <w:tblPr>
        <w:tblW w:w="9807" w:type="dxa"/>
        <w:tblInd w:w="-1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922"/>
        <w:gridCol w:w="761"/>
        <w:gridCol w:w="2620"/>
        <w:gridCol w:w="1084"/>
        <w:gridCol w:w="1236"/>
        <w:gridCol w:w="1199"/>
        <w:gridCol w:w="13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Header/>
        </w:trPr>
        <w:tc>
          <w:tcPr>
            <w:tcW w:w="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9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10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12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11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1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其他租赁服务</w:t>
            </w:r>
          </w:p>
        </w:tc>
        <w:tc>
          <w:tcPr>
            <w:tcW w:w="7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线上展会3D虚拟沙盘、展团实景上云VR展示服务</w:t>
            </w:r>
          </w:p>
        </w:tc>
        <w:tc>
          <w:tcPr>
            <w:tcW w:w="10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详见磋商文件</w:t>
            </w:r>
          </w:p>
        </w:tc>
        <w:tc>
          <w:tcPr>
            <w:tcW w:w="12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合同签订后一年</w:t>
            </w:r>
          </w:p>
        </w:tc>
        <w:tc>
          <w:tcPr>
            <w:tcW w:w="11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满足磋商文件要求</w:t>
            </w:r>
          </w:p>
        </w:tc>
        <w:tc>
          <w:tcPr>
            <w:tcW w:w="1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389,000.00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2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刘兴增、党庆、谢怀亮（采购人代表）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2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96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5141"/>
        <w:gridCol w:w="2493"/>
        <w:gridCol w:w="12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Header/>
        </w:trPr>
        <w:tc>
          <w:tcPr>
            <w:tcW w:w="594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372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51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24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12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第29届农高会线上展会3D虚拟沙盘、展团实景上云VR展示服务采购项目</w:t>
            </w:r>
          </w:p>
        </w:tc>
        <w:tc>
          <w:tcPr>
            <w:tcW w:w="24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2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2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中标单位西安博奥软件科技有限公司为小微企业。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2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杨凌示范区展览局（杨凌农高会筹委会）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陕西省杨凌示范区展馆西路1号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15891731127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杨凌示范区公共资源交易中心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陕西省杨凌示范区新桥北路6号政务大厦一楼103室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029-87036213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申云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029-87036213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杨凌示范区公共资源交易中心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0" w:right="0" w:firstLine="48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              2022年9月1日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20" w:lineRule="exact"/>
        <w:ind w:lef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30" w:right="30"/>
        <w:textAlignment w:val="auto"/>
        <w:rPr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sz w:val="24"/>
          <w:szCs w:val="24"/>
          <w:bdr w:val="none" w:color="auto" w:sz="0" w:space="0"/>
          <w:shd w:val="clear" w:fill="FFFFFF"/>
        </w:rPr>
        <w:t>公告附件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20" w:lineRule="exact"/>
        <w:ind w:left="1230" w:right="3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shd w:val="clear" w:fill="FFFFFF"/>
        </w:rPr>
        <w:t>第29届农高会线上展会3D虚拟沙盘、展团实景上云VR展示服务采购项目竞争性磋商文件 YL-2022-000032-4.doc</w:t>
      </w:r>
      <w:bookmarkStart w:id="0" w:name="_GoBack"/>
      <w:bookmarkEnd w:id="0"/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CB707"/>
    <w:multiLevelType w:val="multilevel"/>
    <w:tmpl w:val="893CB7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jhiNzllN2IyMDZjYzNmMDY3NmY3ZDg5ZWExYmMifQ=="/>
  </w:docVars>
  <w:rsids>
    <w:rsidRoot w:val="00000000"/>
    <w:rsid w:val="169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2022-09-01T09:13:08Z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6F8EFDE66E7D41399C294D468B9CF0EA</vt:lpwstr>
  </property>
</Properties>
</file>