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eastAsia="黑体" w:cs="Times New Roman"/>
          <w:color w:val="000000"/>
        </w:rPr>
      </w:pPr>
      <w:bookmarkStart w:id="0" w:name="_Toc493852526"/>
      <w:r>
        <w:rPr>
          <w:rFonts w:hint="eastAsia" w:ascii="黑体" w:hAnsi="仿宋" w:eastAsia="黑体" w:cs="黑体"/>
          <w:color w:val="00000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sz w:val="32"/>
          <w:szCs w:val="32"/>
        </w:rPr>
        <w:t>4</w:t>
      </w:r>
      <w:bookmarkEnd w:id="0"/>
      <w:r>
        <w:rPr>
          <w:rFonts w:hint="eastAsia" w:ascii="黑体" w:hAnsi="仿宋" w:eastAsia="黑体" w:cs="黑体"/>
          <w:color w:val="000000"/>
          <w:sz w:val="32"/>
          <w:szCs w:val="32"/>
          <w:lang w:eastAsia="zh-CN"/>
        </w:rPr>
        <w:t>：</w:t>
      </w:r>
      <w:bookmarkStart w:id="1" w:name="_GoBack"/>
      <w:bookmarkEnd w:id="1"/>
    </w:p>
    <w:p>
      <w:pPr>
        <w:spacing w:afterLines="50" w:line="594" w:lineRule="exact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政府及相关职能部门重污染天气应急通讯录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1404"/>
        <w:gridCol w:w="3060"/>
        <w:gridCol w:w="1009"/>
        <w:gridCol w:w="1584"/>
        <w:gridCol w:w="15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0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备用电话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afterLines="50" w:line="594" w:lineRule="exact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专家重污染天气应急通讯录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1404"/>
        <w:gridCol w:w="3060"/>
        <w:gridCol w:w="1009"/>
        <w:gridCol w:w="1584"/>
        <w:gridCol w:w="15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0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备用电话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afterLines="50" w:line="594" w:lineRule="exact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企业重污染天气应急通讯录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1404"/>
        <w:gridCol w:w="3060"/>
        <w:gridCol w:w="1009"/>
        <w:gridCol w:w="1584"/>
        <w:gridCol w:w="15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0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color w:val="000000"/>
                <w:sz w:val="28"/>
                <w:szCs w:val="28"/>
              </w:rPr>
              <w:t>备用电话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31 </w:t>
                          </w:r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31 </w:t>
                    </w:r>
                    <w:r>
                      <w:rPr>
                        <w:sz w:val="28"/>
                        <w:szCs w:val="28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81AD9"/>
    <w:rsid w:val="1E081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2017-12-28T08:19:00Z</dcterms:created>
  <dc:creator>阿梅</dc:creator>
  <cp:lastModifiedBy>阿梅</cp:lastModifiedBy>
  <dcterms:modified xsi:type="dcterms:W3CDTF">2017-12-28T08:20:06Z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