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40" w:leftChars="-257" w:firstLine="640" w:firstLineChars="2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 xml:space="preserve">附件6       </w:t>
      </w:r>
      <w:r>
        <w:rPr>
          <w:rFonts w:hint="eastAsia" w:ascii="黑体" w:hAnsi="黑体" w:eastAsia="黑体"/>
          <w:color w:val="000000"/>
          <w:sz w:val="32"/>
          <w:szCs w:val="36"/>
        </w:rPr>
        <w:t xml:space="preserve">                         </w:t>
      </w:r>
    </w:p>
    <w:p>
      <w:pPr>
        <w:jc w:val="left"/>
        <w:rPr>
          <w:rFonts w:hint="eastAsia" w:ascii="仿宋_GB2312" w:hAnsi="微软雅黑" w:eastAsia="仿宋_GB2312"/>
          <w:sz w:val="32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505" w:tblpY="15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9440" w:type="dxa"/>
            <w:noWrap w:val="0"/>
            <w:vAlign w:val="bottom"/>
          </w:tcPr>
          <w:p>
            <w:pPr>
              <w:spacing w:line="860" w:lineRule="exact"/>
              <w:jc w:val="center"/>
              <w:rPr>
                <w:rFonts w:ascii="方正小标宋简体" w:hAnsi="方正小标宋简体" w:eastAsia="方正小标宋简体" w:cs="方正小标宋简体"/>
                <w:sz w:val="60"/>
                <w:szCs w:val="6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60"/>
                <w:szCs w:val="60"/>
              </w:rPr>
              <w:t>陕西省2023年专利转化专项计划</w:t>
            </w:r>
          </w:p>
          <w:p>
            <w:pPr>
              <w:spacing w:line="8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60"/>
                <w:szCs w:val="6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60"/>
                <w:szCs w:val="60"/>
              </w:rPr>
              <w:t>项目申报书</w:t>
            </w:r>
          </w:p>
          <w:p>
            <w:pPr>
              <w:spacing w:line="8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</w:rPr>
              <w:t>（</w:t>
            </w:r>
            <w:r>
              <w:rPr>
                <w:rFonts w:hint="eastAsia" w:ascii="楷体" w:hAnsi="楷体" w:eastAsia="楷体" w:cs="楷体"/>
                <w:sz w:val="36"/>
                <w:szCs w:val="36"/>
                <w:u w:val="single"/>
              </w:rPr>
              <w:t>专利导航项目</w:t>
            </w:r>
            <w:r>
              <w:rPr>
                <w:rFonts w:hint="eastAsia" w:ascii="楷体" w:hAnsi="楷体" w:eastAsia="楷体" w:cs="楷体"/>
                <w:sz w:val="36"/>
                <w:szCs w:val="36"/>
              </w:rPr>
              <w:t>）</w:t>
            </w:r>
          </w:p>
        </w:tc>
      </w:tr>
    </w:tbl>
    <w:p>
      <w:pPr>
        <w:jc w:val="left"/>
        <w:rPr>
          <w:rFonts w:ascii="黑体" w:hAnsi="微软雅黑" w:eastAsia="黑体"/>
          <w:sz w:val="28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834" w:tblpY="-71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57"/>
        <w:gridCol w:w="5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项目名称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导航类别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申报单位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 xml:space="preserve">                           （盖章）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合作单位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 xml:space="preserve">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推荐单位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填报日期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</w:tbl>
    <w:p>
      <w:pPr>
        <w:spacing w:line="590" w:lineRule="exact"/>
        <w:jc w:val="center"/>
        <w:rPr>
          <w:rFonts w:hint="eastAsia" w:ascii="楷体_GB2312" w:hAnsi="楷体" w:eastAsia="楷体_GB2312" w:cs="楷体"/>
          <w:color w:val="000000"/>
          <w:sz w:val="36"/>
          <w:szCs w:val="36"/>
        </w:rPr>
      </w:pPr>
      <w:r>
        <w:rPr>
          <w:rFonts w:hint="eastAsia" w:ascii="楷体_GB2312" w:hAnsi="楷体" w:eastAsia="楷体_GB2312" w:cs="楷体"/>
          <w:color w:val="000000"/>
          <w:sz w:val="36"/>
          <w:szCs w:val="36"/>
        </w:rPr>
        <w:t>陕西省知识产权局编制</w:t>
      </w:r>
    </w:p>
    <w:p>
      <w:pPr>
        <w:spacing w:line="59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楷体_GB2312" w:hAnsi="楷体" w:eastAsia="楷体_GB2312" w:cs="楷体"/>
          <w:color w:val="000000"/>
          <w:sz w:val="36"/>
          <w:szCs w:val="36"/>
        </w:rPr>
        <w:t>2023年3月</w:t>
      </w:r>
    </w:p>
    <w:p>
      <w:pPr>
        <w:jc w:val="center"/>
        <w:rPr>
          <w:rFonts w:ascii="黑体" w:hAnsi="微软雅黑" w:eastAsia="黑体"/>
          <w:b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701" w:right="1588" w:bottom="1588" w:left="1588" w:header="851" w:footer="1077" w:gutter="0"/>
          <w:cols w:space="720" w:num="1"/>
          <w:docGrid w:type="lines" w:linePitch="312" w:charSpace="0"/>
        </w:sectPr>
      </w:pPr>
    </w:p>
    <w:p>
      <w:pPr>
        <w:spacing w:line="560" w:lineRule="exact"/>
        <w:outlineLvl w:val="0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黑体" w:eastAsia="黑体"/>
          <w:sz w:val="32"/>
        </w:rPr>
        <w:t>一、基本信息</w:t>
      </w:r>
    </w:p>
    <w:tbl>
      <w:tblPr>
        <w:tblStyle w:val="6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635"/>
        <w:gridCol w:w="985"/>
        <w:gridCol w:w="1219"/>
        <w:gridCol w:w="132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 目 名 称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例：XXXX（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产业规划类、区域规划类、人才管理类、研发活动类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）导航项目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申报单位全称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银行账号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地址及邮编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1" w:line="201" w:lineRule="auto"/>
              <w:ind w:left="291" w:right="2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项目申报单位总体情况</w:t>
            </w:r>
          </w:p>
        </w:tc>
        <w:tc>
          <w:tcPr>
            <w:tcW w:w="695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1" w:line="242" w:lineRule="auto"/>
              <w:ind w:left="106" w:right="9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（简要介绍单位基本情况。包括在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知识产权方面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的工作成绩，近年来开展相关业务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01" w:lineRule="auto"/>
              <w:ind w:left="146" w:right="8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基础设施、数据和资源来源情况</w:t>
            </w:r>
          </w:p>
        </w:tc>
        <w:tc>
          <w:tcPr>
            <w:tcW w:w="695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2"/>
              <w:ind w:left="10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（简要介绍单位拥有的软硬件设施，以及基础数据和资源来源情况。）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509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人员情况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ind w:left="10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人数（不含行政类人员）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ind w:left="10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硕士及以上人数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5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ind w:left="107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高级职称人数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ind w:left="107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中级职称人数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509" w:type="dxa"/>
            <w:vMerge w:val="restart"/>
            <w:noWrap w:val="0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hAnsi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hAnsi="仿宋_GB2312" w:cs="仿宋_GB2312"/>
                <w:spacing w:val="-18"/>
                <w:sz w:val="24"/>
                <w:szCs w:val="24"/>
              </w:rPr>
              <w:t>2022年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pacing w:val="-18"/>
                <w:sz w:val="24"/>
                <w:szCs w:val="24"/>
              </w:rPr>
              <w:t>财务情况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ind w:left="107" w:right="-29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ind w:left="107" w:right="-29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利税总额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5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53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知识产权服务收入</w:t>
            </w:r>
          </w:p>
          <w:p>
            <w:pPr>
              <w:pStyle w:val="9"/>
              <w:spacing w:line="353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ind w:left="107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是否亏损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957"/>
              </w:tabs>
              <w:ind w:left="249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50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5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50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5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50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50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25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</w:tc>
        <w:tc>
          <w:tcPr>
            <w:tcW w:w="6958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简要介绍单位基本情况。</w:t>
            </w:r>
          </w:p>
        </w:tc>
      </w:tr>
    </w:tbl>
    <w:p>
      <w:pPr>
        <w:spacing w:line="560" w:lineRule="exact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二、立项需求证明</w:t>
      </w:r>
    </w:p>
    <w:tbl>
      <w:tblPr>
        <w:tblStyle w:val="6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518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立项需求证明为县级以上政府或其有关部门、省级以上产业园区出具立项需求证明的公函。包括且不限于以下内容，证明材料作为附件。</w:t>
            </w:r>
          </w:p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项目背景；已有工作基础；立项的必要性；立项需求；预期成效；立项意见。</w:t>
            </w:r>
          </w:p>
          <w:p>
            <w:pPr>
              <w:pStyle w:val="2"/>
            </w:pPr>
          </w:p>
        </w:tc>
      </w:tr>
    </w:tbl>
    <w:p>
      <w:pPr>
        <w:spacing w:line="560" w:lineRule="exact"/>
        <w:outlineLvl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三、项目方案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9505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项目方案分为项目简介和项目详细方案。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项目简介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简要介绍项目方案。</w:t>
            </w: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（字数不超过300字）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项目详细方案</w:t>
            </w:r>
          </w:p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参照以下提纲撰写，要求逻辑清晰、格式规范。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1.项目背景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2.拟解决的关键问题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3.项目内容（包括但不限于项目任务、具体工作内容、主要措施和具体实施方式，并以此在“5.项目目标”中制定相应目标）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4.创新性工作</w:t>
            </w:r>
          </w:p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5.项目目标及成果运用（说明预期成效、成果发布，</w:t>
            </w:r>
            <w:r>
              <w:rPr>
                <w:rFonts w:hint="eastAsia" w:ascii="仿宋_GB2312" w:eastAsia="仿宋_GB2312"/>
                <w:sz w:val="24"/>
                <w:szCs w:val="20"/>
              </w:rPr>
              <w:t>要求以具体数字指标形式说明项目目标</w:t>
            </w:r>
            <w:r>
              <w:rPr>
                <w:rFonts w:hint="eastAsia" w:ascii="仿宋_GB2312" w:hAnsi="楷体" w:eastAsia="仿宋_GB2312"/>
                <w:sz w:val="24"/>
                <w:szCs w:val="22"/>
              </w:rPr>
              <w:t>）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ascii="黑体" w:hAnsi="宋体" w:eastAsia="黑体"/>
          <w:bCs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</w:rPr>
        <w:t>四、经费预算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项目预算支出明细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五、申报单位承诺书</w:t>
      </w:r>
    </w:p>
    <w:tbl>
      <w:tblPr>
        <w:tblStyle w:val="6"/>
        <w:tblW w:w="8737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8737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本单位已知晓陕西省知识产权项目相关政策及项目申报要求，已如实填写项目申报材料，并对本次申报郑重承诺如下: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1.所提交的项目申报材料符合国家法律法规、政策和申报指南要求，真实、有效，无伪造修改和虚假成分。纸质版材料与电子版材料一致。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2.本项目成果知识产权权属清晰，无恶意侵占他人技术成果、知识产权等不当行为。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本项目如立项，自愿接受有关部门的监督检查，承担相关法律责任。</w:t>
            </w:r>
          </w:p>
          <w:p>
            <w:pPr>
              <w:tabs>
                <w:tab w:val="left" w:pos="5705"/>
              </w:tabs>
              <w:spacing w:line="56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申报单位（公章）：                 联合申报单位（公章）：</w:t>
            </w:r>
          </w:p>
          <w:p>
            <w:pPr>
              <w:spacing w:line="560" w:lineRule="exact"/>
              <w:ind w:firstLine="720" w:firstLineChars="300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法定代表人（签名）：                  法定代表人（签名）：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六、市级知识产权管理部门推荐意见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  <w:jc w:val="center"/>
        </w:trPr>
        <w:tc>
          <w:tcPr>
            <w:tcW w:w="8520" w:type="dxa"/>
            <w:noWrap w:val="0"/>
            <w:vAlign w:val="center"/>
          </w:tcPr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（签章）   年  月  日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负责人：                    联系人：          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789"/>
        <w:tab w:val="clear" w:pos="8306"/>
      </w:tabs>
      <w:ind w:right="-59" w:rightChars="-28"/>
      <w:jc w:val="right"/>
      <w:rPr>
        <w:color w:val="000000"/>
        <w:sz w:val="28"/>
        <w:szCs w:val="28"/>
      </w:rPr>
    </w:pPr>
    <w:r>
      <w:rPr>
        <w:rStyle w:val="8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8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8"/>
        <w:rFonts w:ascii="宋体" w:hAnsi="宋体"/>
        <w:color w:val="000000"/>
        <w:sz w:val="28"/>
        <w:szCs w:val="28"/>
      </w:rPr>
      <w:t>31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8"/>
        <w:rFonts w:hint="eastAsia" w:ascii="宋体" w:hAnsi="宋体"/>
        <w:color w:val="00000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30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F9189"/>
    <w:multiLevelType w:val="singleLevel"/>
    <w:tmpl w:val="E0BF91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016B32D5"/>
    <w:rsid w:val="016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10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  <w:style w:type="paragraph" w:customStyle="1" w:styleId="11">
    <w:name w:val="_Style 2"/>
    <w:basedOn w:val="3"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2023-03-21T01:25:00Z</dcterms:created>
  <dc:creator>Administrator</dc:creator>
  <cp:lastModifiedBy>Administrator</cp:lastModifiedBy>
  <dcterms:modified xsi:type="dcterms:W3CDTF">2023-03-21T01:26:01Z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FAF80D8838A64601A342274193E28A3A</vt:lpwstr>
  </property>
</Properties>
</file>